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6A" w:rsidRPr="00590B6A" w:rsidRDefault="00590B6A" w:rsidP="00590B6A">
      <w:pPr>
        <w:rPr>
          <w:rFonts w:ascii="Times New Roman" w:hAnsi="Times New Roman" w:cs="Times New Roman"/>
          <w:b/>
          <w:sz w:val="28"/>
          <w:szCs w:val="28"/>
        </w:rPr>
      </w:pPr>
      <w:r w:rsidRPr="00590B6A">
        <w:rPr>
          <w:rFonts w:ascii="Times New Roman" w:hAnsi="Times New Roman" w:cs="Times New Roman"/>
          <w:b/>
          <w:sz w:val="28"/>
          <w:szCs w:val="28"/>
        </w:rPr>
        <w:t xml:space="preserve">В учебном центре Московского авиацентра подвели итоги работы за год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Год назад в Московском авиационном центре произошло долгожданное событие — открылся учебный центр, где сегодня проходят подготовку и повышают свою квалификацию пилоты, штурманы, бортовые инженеры, механики и операторы, специалисты по техническому обслуживанию воздушных</w:t>
      </w:r>
      <w:r w:rsidRPr="00590B6A">
        <w:rPr>
          <w:rFonts w:ascii="Times New Roman" w:hAnsi="Times New Roman" w:cs="Times New Roman"/>
          <w:sz w:val="28"/>
          <w:szCs w:val="28"/>
        </w:rPr>
        <w:t xml:space="preserve"> судов и спасатели учреждения.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Ранее авиационный персонал проходил периодическое обучение в специализированных заведениях, находящих</w:t>
      </w:r>
      <w:r w:rsidRPr="00590B6A">
        <w:rPr>
          <w:rFonts w:ascii="Times New Roman" w:hAnsi="Times New Roman" w:cs="Times New Roman"/>
          <w:sz w:val="28"/>
          <w:szCs w:val="28"/>
        </w:rPr>
        <w:t xml:space="preserve">ся в различных городах России.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Теперь сотрудники проходят подготовку без отрыва от основной работы в учебном</w:t>
      </w:r>
      <w:r w:rsidRPr="00590B6A">
        <w:rPr>
          <w:rFonts w:ascii="Times New Roman" w:hAnsi="Times New Roman" w:cs="Times New Roman"/>
          <w:sz w:val="28"/>
          <w:szCs w:val="28"/>
        </w:rPr>
        <w:t xml:space="preserve"> заведении на базе авиацентра.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Преподавателями учебного центра стали сотрудники авиацентра с большим опытом, которые прошли специальную педагогическую подготовку в Московском государственном техническом университете гражданской авиации и получил</w:t>
      </w:r>
      <w:r w:rsidRPr="00590B6A">
        <w:rPr>
          <w:rFonts w:ascii="Times New Roman" w:hAnsi="Times New Roman" w:cs="Times New Roman"/>
          <w:sz w:val="28"/>
          <w:szCs w:val="28"/>
        </w:rPr>
        <w:t xml:space="preserve">и допуск к проведению занятий.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Для организации учебного процесса были созданы классы, разработаны и утве</w:t>
      </w:r>
      <w:r w:rsidRPr="00590B6A">
        <w:rPr>
          <w:rFonts w:ascii="Times New Roman" w:hAnsi="Times New Roman" w:cs="Times New Roman"/>
          <w:sz w:val="28"/>
          <w:szCs w:val="28"/>
        </w:rPr>
        <w:t xml:space="preserve">рждены в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Вначале в учебном центре реализовывалось 8 учебны</w:t>
      </w:r>
      <w:r w:rsidRPr="00590B6A">
        <w:rPr>
          <w:rFonts w:ascii="Times New Roman" w:hAnsi="Times New Roman" w:cs="Times New Roman"/>
          <w:sz w:val="28"/>
          <w:szCs w:val="28"/>
        </w:rPr>
        <w:t xml:space="preserve">х программ, сегодня их уже 12.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Это аварийно-спасательная подготовка членов экипажей при вынужденной посадке на сушу на вертолётах Ми-26, Ка-32, ВК117С-2 и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Вell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429, периодическое обучение лётного состава на вертолётах Ка-32, ВК117С-2,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Вell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429, заняти</w:t>
      </w:r>
      <w:bookmarkStart w:id="0" w:name="_GoBack"/>
      <w:bookmarkEnd w:id="0"/>
      <w:r w:rsidRPr="00590B6A">
        <w:rPr>
          <w:rFonts w:ascii="Times New Roman" w:hAnsi="Times New Roman" w:cs="Times New Roman"/>
          <w:sz w:val="28"/>
          <w:szCs w:val="28"/>
        </w:rPr>
        <w:t>я по авиационной безопасности, подготовка и повышение квалификации специалистов по техническому обслужив</w:t>
      </w:r>
      <w:r w:rsidRPr="00590B6A">
        <w:rPr>
          <w:rFonts w:ascii="Times New Roman" w:hAnsi="Times New Roman" w:cs="Times New Roman"/>
          <w:sz w:val="28"/>
          <w:szCs w:val="28"/>
        </w:rPr>
        <w:t>анию воздушных судов и другие.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Н</w:t>
      </w:r>
      <w:r w:rsidRPr="00590B6A">
        <w:rPr>
          <w:rFonts w:ascii="Times New Roman" w:hAnsi="Times New Roman" w:cs="Times New Roman"/>
          <w:sz w:val="28"/>
          <w:szCs w:val="28"/>
        </w:rPr>
        <w:t xml:space="preserve">а данный момент на утверждении в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находятся ещё две учебные программы. Это лётная и тренажёрная подготовка пилотов для полётов на вертолётах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Вell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429 и ВК117С-2. Введение этих программ позволит обучать пришедших в авиацию экстренного реагиров</w:t>
      </w:r>
      <w:r w:rsidRPr="00590B6A">
        <w:rPr>
          <w:rFonts w:ascii="Times New Roman" w:hAnsi="Times New Roman" w:cs="Times New Roman"/>
          <w:sz w:val="28"/>
          <w:szCs w:val="28"/>
        </w:rPr>
        <w:t xml:space="preserve">ания столицы пилотов с «нуля».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С начала работы Центра в нём прошли п</w:t>
      </w:r>
      <w:r w:rsidRPr="00590B6A">
        <w:rPr>
          <w:rFonts w:ascii="Times New Roman" w:hAnsi="Times New Roman" w:cs="Times New Roman"/>
          <w:sz w:val="28"/>
          <w:szCs w:val="28"/>
        </w:rPr>
        <w:t>одготовку порядка 150 человек.</w:t>
      </w:r>
    </w:p>
    <w:p w:rsidR="00D6012C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В перспективе — разработка методических и экзаменационных материалов, наглядных пособий, лекций, а также закупка нового оборудования для реализации учебных программ для переподготовки пилотов.</w:t>
      </w:r>
    </w:p>
    <w:sectPr w:rsidR="00D6012C" w:rsidRPr="0059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987"/>
    <w:multiLevelType w:val="multilevel"/>
    <w:tmpl w:val="B10CC4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B"/>
    <w:rsid w:val="000713D3"/>
    <w:rsid w:val="00096578"/>
    <w:rsid w:val="000E324E"/>
    <w:rsid w:val="000F40D1"/>
    <w:rsid w:val="00103279"/>
    <w:rsid w:val="00153165"/>
    <w:rsid w:val="00174F41"/>
    <w:rsid w:val="001A16E9"/>
    <w:rsid w:val="001F57D2"/>
    <w:rsid w:val="001F68DC"/>
    <w:rsid w:val="00274D6A"/>
    <w:rsid w:val="002B21B1"/>
    <w:rsid w:val="002E14F9"/>
    <w:rsid w:val="002F4BF5"/>
    <w:rsid w:val="0038375E"/>
    <w:rsid w:val="00394985"/>
    <w:rsid w:val="004178B3"/>
    <w:rsid w:val="00446CAA"/>
    <w:rsid w:val="00453F23"/>
    <w:rsid w:val="004A4C64"/>
    <w:rsid w:val="004D5BB4"/>
    <w:rsid w:val="004D6F35"/>
    <w:rsid w:val="004F3686"/>
    <w:rsid w:val="00533A92"/>
    <w:rsid w:val="00545A7C"/>
    <w:rsid w:val="00590B6A"/>
    <w:rsid w:val="005B060A"/>
    <w:rsid w:val="005D53FC"/>
    <w:rsid w:val="006A19C8"/>
    <w:rsid w:val="006A40FC"/>
    <w:rsid w:val="006F3BD3"/>
    <w:rsid w:val="006F51FD"/>
    <w:rsid w:val="006F5D99"/>
    <w:rsid w:val="007011F9"/>
    <w:rsid w:val="007025A7"/>
    <w:rsid w:val="00705D36"/>
    <w:rsid w:val="00706A33"/>
    <w:rsid w:val="00747C97"/>
    <w:rsid w:val="00755A52"/>
    <w:rsid w:val="007C7A11"/>
    <w:rsid w:val="00835B3A"/>
    <w:rsid w:val="008A31AA"/>
    <w:rsid w:val="00907C86"/>
    <w:rsid w:val="00956477"/>
    <w:rsid w:val="009972AD"/>
    <w:rsid w:val="009B6F71"/>
    <w:rsid w:val="009C06F2"/>
    <w:rsid w:val="00A54415"/>
    <w:rsid w:val="00A70830"/>
    <w:rsid w:val="00AD5959"/>
    <w:rsid w:val="00AE11B3"/>
    <w:rsid w:val="00B4195B"/>
    <w:rsid w:val="00B57AA3"/>
    <w:rsid w:val="00BA440A"/>
    <w:rsid w:val="00BB0CEF"/>
    <w:rsid w:val="00BC1599"/>
    <w:rsid w:val="00BC7234"/>
    <w:rsid w:val="00C02D27"/>
    <w:rsid w:val="00C10B0F"/>
    <w:rsid w:val="00C15BE8"/>
    <w:rsid w:val="00C50618"/>
    <w:rsid w:val="00C527C2"/>
    <w:rsid w:val="00C54328"/>
    <w:rsid w:val="00C74351"/>
    <w:rsid w:val="00CA025E"/>
    <w:rsid w:val="00CE729D"/>
    <w:rsid w:val="00CF1786"/>
    <w:rsid w:val="00D468AE"/>
    <w:rsid w:val="00D54ED1"/>
    <w:rsid w:val="00D6012C"/>
    <w:rsid w:val="00DC128F"/>
    <w:rsid w:val="00DE7C1B"/>
    <w:rsid w:val="00E3757E"/>
    <w:rsid w:val="00E57D56"/>
    <w:rsid w:val="00E73847"/>
    <w:rsid w:val="00E85E83"/>
    <w:rsid w:val="00EF32EB"/>
    <w:rsid w:val="00F17D03"/>
    <w:rsid w:val="00F70BE4"/>
    <w:rsid w:val="00F815E8"/>
    <w:rsid w:val="00FC3DD4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214C"/>
  <w15:chartTrackingRefBased/>
  <w15:docId w15:val="{4AAEBDDE-7F92-48AA-BA25-4DC34A1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E4CF-627F-4F7D-8A50-3A250455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Пропуск</cp:lastModifiedBy>
  <cp:revision>5</cp:revision>
  <cp:lastPrinted>2023-08-09T06:04:00Z</cp:lastPrinted>
  <dcterms:created xsi:type="dcterms:W3CDTF">2023-08-09T07:14:00Z</dcterms:created>
  <dcterms:modified xsi:type="dcterms:W3CDTF">2023-09-14T12:02:00Z</dcterms:modified>
</cp:coreProperties>
</file>